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bookmarkStart w:id="0" w:name="_GoBack"/>
            <w:bookmarkEnd w:id="0"/>
            <w:r w:rsidRPr="002D01F3">
              <w:drawing>
                <wp:inline distT="0" distB="0" distL="0" distR="0" wp14:anchorId="162DBA2E" wp14:editId="734C3174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26DCA" w:rsidRPr="00967940" w:rsidRDefault="00026DCA" w:rsidP="000E7D2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0E7D23">
              <w:rPr>
                <w:rFonts w:cs="Arial"/>
                <w:szCs w:val="20"/>
              </w:rPr>
              <w:t>2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5B3047" w:rsidRPr="004A4D16" w:rsidRDefault="008A2531">
            <w:pPr>
              <w:keepNext/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outlineLvl w:val="0"/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bookmarkStart w:id="1" w:name="_Toc56407686"/>
            <w: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  <w:t>TADİL TASARISI</w:t>
            </w:r>
          </w:p>
          <w:p w:rsidR="005B3047" w:rsidRPr="00967940" w:rsidRDefault="008A2531" w:rsidP="0021617A">
            <w:pPr>
              <w:rPr>
                <w:rFonts w:cs="Arial"/>
                <w:szCs w:val="20"/>
              </w:rPr>
            </w:pPr>
            <w:r>
              <w:rPr>
                <w:rFonts w:cs="Arial"/>
                <w:i/>
                <w:iCs/>
                <w:lang w:val="en-AU" w:eastAsia="ar-SA"/>
              </w:rPr>
              <w:t>DRAFT AMENDMENT</w:t>
            </w:r>
            <w:bookmarkEnd w:id="1"/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p w:rsidR="004864FC" w:rsidRDefault="004864FC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6542FC" w:rsidP="00AC1983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AC1983">
              <w:rPr>
                <w:rFonts w:cs="Arial"/>
                <w:i w:val="0"/>
                <w:iCs w:val="0"/>
                <w:sz w:val="32"/>
                <w:szCs w:val="32"/>
              </w:rPr>
              <w:t>4187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6F5FE6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AB72E3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10</w:t>
            </w:r>
          </w:p>
        </w:tc>
      </w:tr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4864F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0C0D54"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2362D5">
              <w:rPr>
                <w:rFonts w:cs="Arial"/>
                <w:sz w:val="32"/>
                <w:szCs w:val="32"/>
                <w:lang w:val="tr-TR"/>
              </w:rPr>
              <w:t>1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4864FC" w:rsidRDefault="004864FC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8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.10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26DCA" w:rsidRDefault="00026DCA" w:rsidP="00026DCA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0932C0">
        <w:rPr>
          <w:rFonts w:eastAsia="Calibri" w:cs="Arial"/>
          <w:noProof w:val="0"/>
          <w:lang w:eastAsia="en-US"/>
        </w:rPr>
        <w:t xml:space="preserve"> </w:t>
      </w:r>
      <w:r w:rsidR="008A2531">
        <w:t>…….</w:t>
      </w:r>
      <w:r w:rsidR="000932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9B6C9E" w:rsidRDefault="009B6C9E" w:rsidP="009B6C9E">
      <w:pPr>
        <w:rPr>
          <w:rFonts w:cs="Arial"/>
          <w:szCs w:val="20"/>
        </w:rPr>
      </w:pPr>
    </w:p>
    <w:p w:rsidR="000E7D23" w:rsidRPr="000E7D23" w:rsidRDefault="000E7D23" w:rsidP="009B6C9E">
      <w:pPr>
        <w:rPr>
          <w:rFonts w:cs="Arial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41"/>
      </w:tblGrid>
      <w:tr w:rsidR="000E7D23" w:rsidTr="008E7316">
        <w:trPr>
          <w:trHeight w:val="471"/>
        </w:trPr>
        <w:tc>
          <w:tcPr>
            <w:tcW w:w="9854" w:type="dxa"/>
            <w:hideMark/>
          </w:tcPr>
          <w:p w:rsidR="000E7D23" w:rsidRDefault="000E7D23" w:rsidP="008E731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Kayısı reçeli</w:t>
            </w:r>
          </w:p>
        </w:tc>
      </w:tr>
      <w:tr w:rsidR="000E7D23" w:rsidTr="008E7316">
        <w:tc>
          <w:tcPr>
            <w:tcW w:w="9854" w:type="dxa"/>
            <w:hideMark/>
          </w:tcPr>
          <w:p w:rsidR="000E7D23" w:rsidRDefault="000E7D23" w:rsidP="008E7316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Apricot jam</w:t>
            </w:r>
          </w:p>
        </w:tc>
      </w:tr>
    </w:tbl>
    <w:p w:rsidR="00E26AA8" w:rsidRDefault="00E26AA8" w:rsidP="0021617A">
      <w:pPr>
        <w:rPr>
          <w:rFonts w:cs="Arial"/>
          <w:sz w:val="16"/>
          <w:szCs w:val="16"/>
        </w:rPr>
      </w:pPr>
    </w:p>
    <w:p w:rsidR="000E7D23" w:rsidRPr="000E7D23" w:rsidRDefault="000E7D23" w:rsidP="000E7D23"/>
    <w:p w:rsidR="000E7D23" w:rsidRPr="007008B0" w:rsidRDefault="000E7D23" w:rsidP="000E7D23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listesinden aşağıdaki standartlar çıkarılmıştır. </w:t>
      </w:r>
      <w:r w:rsidRPr="006F5FE6">
        <w:rPr>
          <w:rFonts w:cs="Arial"/>
          <w:szCs w:val="20"/>
        </w:rPr>
        <w:t xml:space="preserve"> </w:t>
      </w:r>
    </w:p>
    <w:p w:rsidR="000E7D23" w:rsidRPr="000E7D23" w:rsidRDefault="000E7D23" w:rsidP="000E7D23"/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664"/>
      </w:tblGrid>
      <w:tr w:rsidR="000E7D23" w:rsidRPr="005B6E01" w:rsidTr="004B5E89">
        <w:trPr>
          <w:trHeight w:val="19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23" w:rsidRPr="005B6E01" w:rsidRDefault="000E7D23" w:rsidP="001A44E6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23" w:rsidRPr="005B6E01" w:rsidRDefault="000E7D23" w:rsidP="001A44E6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23" w:rsidRPr="005B6E01" w:rsidRDefault="000E7D23" w:rsidP="001A44E6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0E7D23" w:rsidRPr="005B6E01" w:rsidTr="004B5E89">
        <w:trPr>
          <w:trHeight w:val="57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 xml:space="preserve">TS 6063 ISO 7251 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Mikrobiyoloji - Muhtemel </w:t>
            </w:r>
            <w:r>
              <w:rPr>
                <w:rFonts w:cs="Arial"/>
                <w:bCs/>
                <w:bdr w:val="none" w:sz="0" w:space="0" w:color="auto" w:frame="1"/>
              </w:rPr>
              <w:t>E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>scherichia coli sayımı için genel kurallar en muhtemel sayı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Microbiology - General guidance for enumeration of presumptive </w:t>
            </w:r>
            <w:r w:rsidRPr="000E7D23">
              <w:rPr>
                <w:rFonts w:cs="Arial"/>
                <w:bCs/>
                <w:i/>
                <w:bdr w:val="none" w:sz="0" w:space="0" w:color="auto" w:frame="1"/>
              </w:rPr>
              <w:t xml:space="preserve">Escherichia coli 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>- Most probable number technique  </w:t>
            </w:r>
          </w:p>
        </w:tc>
      </w:tr>
      <w:tr w:rsidR="000E7D23" w:rsidRPr="005B6E01" w:rsidTr="004B5E89">
        <w:trPr>
          <w:trHeight w:val="57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6579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Mikrobiyoloji - Gıda ve hayvan yemleri - Salmonella türlerinin belirlenmesi için yatay yöntem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Microbiolgy of food and animal feeding stuffs - Horizontal method for detection of salmonella spp</w:t>
            </w:r>
          </w:p>
        </w:tc>
      </w:tr>
      <w:tr w:rsidR="000E7D23" w:rsidRPr="005B6E01" w:rsidTr="004B5E89">
        <w:trPr>
          <w:trHeight w:val="5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TS 6580 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Mikrobiyoloji - Maya ve küf sayımında genel kurallar -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7B1FBF">
                <w:rPr>
                  <w:rFonts w:cs="Arial"/>
                  <w:bCs/>
                  <w:bdr w:val="none" w:sz="0" w:space="0" w:color="auto" w:frame="1"/>
                </w:rPr>
                <w:t>25°C</w:t>
              </w:r>
            </w:smartTag>
            <w:r w:rsidRPr="007B1FBF">
              <w:rPr>
                <w:rFonts w:cs="Arial"/>
                <w:bCs/>
                <w:bdr w:val="none" w:sz="0" w:space="0" w:color="auto" w:frame="1"/>
              </w:rPr>
              <w:t>'ta koloni sayım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- General guidance for enumeration of yeasts and moulds - Colony count technique at 25 degree  </w:t>
            </w:r>
          </w:p>
        </w:tc>
      </w:tr>
      <w:tr w:rsidR="000E7D23" w:rsidRPr="005B6E01" w:rsidTr="004B5E89">
        <w:trPr>
          <w:trHeight w:val="133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  <w:szCs w:val="20"/>
              </w:rPr>
              <w:t>TS 6582-1 EN ISO 6888-1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Gıda ve hayvan yemlerinin mikrobiyolojisi - Koagulaz - Pozitif stafilokokların (</w:t>
            </w:r>
            <w:r w:rsidRPr="000E7D23">
              <w:rPr>
                <w:rFonts w:cs="Arial"/>
                <w:bCs/>
                <w:i/>
                <w:bdr w:val="none" w:sz="0" w:space="0" w:color="auto" w:frame="1"/>
              </w:rPr>
              <w:t>Staphyloccus aureus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 xml:space="preserve"> ve diğer türler) sayımı için yatay metot - Bölüm 1: Baird - parker agar besiyeri kullanarak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enumeration of coagulase - positive staphylococci (</w:t>
            </w:r>
            <w:r w:rsidRPr="000E7D23">
              <w:rPr>
                <w:rFonts w:cs="Arial"/>
                <w:bCs/>
                <w:i/>
                <w:bdr w:val="none" w:sz="0" w:space="0" w:color="auto" w:frame="1"/>
              </w:rPr>
              <w:t>Staphylococcus aureus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 xml:space="preserve"> and other species) - Part 1: Technique using baird - parker agar medium; amendment 1: Inclusion of precision data</w:t>
            </w:r>
          </w:p>
        </w:tc>
      </w:tr>
      <w:tr w:rsidR="000E7D23" w:rsidRPr="005B6E01" w:rsidTr="004B5E89">
        <w:trPr>
          <w:trHeight w:val="58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7932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Gıda ve hayvan yemlerinin mikrobiyolojisi - Muhtemel </w:t>
            </w:r>
            <w:r w:rsidRPr="000E7D23">
              <w:rPr>
                <w:rFonts w:cs="Arial"/>
                <w:bCs/>
                <w:i/>
                <w:bdr w:val="none" w:sz="0" w:space="0" w:color="auto" w:frame="1"/>
              </w:rPr>
              <w:t xml:space="preserve">Bacillus cereus 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 xml:space="preserve">sayımı için yatay yöntem -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7B1FBF">
                <w:rPr>
                  <w:rFonts w:cs="Arial"/>
                  <w:bCs/>
                  <w:bdr w:val="none" w:sz="0" w:space="0" w:color="auto" w:frame="1"/>
                </w:rPr>
                <w:t>30°C</w:t>
              </w:r>
            </w:smartTag>
            <w:r w:rsidRPr="007B1FBF">
              <w:rPr>
                <w:rFonts w:cs="Arial"/>
                <w:bCs/>
                <w:bdr w:val="none" w:sz="0" w:space="0" w:color="auto" w:frame="1"/>
              </w:rPr>
              <w:t xml:space="preserve"> ’ta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Microbiology - General guidance for the enumeration of </w:t>
            </w:r>
            <w:r w:rsidRPr="000E7D23">
              <w:rPr>
                <w:rFonts w:cs="Arial"/>
                <w:bCs/>
                <w:i/>
                <w:bdr w:val="none" w:sz="0" w:space="0" w:color="auto" w:frame="1"/>
              </w:rPr>
              <w:t xml:space="preserve">Bacillus cereus 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>- Colony count technique at 30 °</w:t>
            </w:r>
            <w:r>
              <w:rPr>
                <w:rFonts w:cs="Arial"/>
                <w:bCs/>
                <w:bdr w:val="none" w:sz="0" w:space="0" w:color="auto" w:frame="1"/>
              </w:rPr>
              <w:t>C</w:t>
            </w:r>
          </w:p>
        </w:tc>
      </w:tr>
      <w:tr w:rsidR="000E7D23" w:rsidRPr="005B6E01" w:rsidTr="004B5E89">
        <w:trPr>
          <w:trHeight w:val="7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7937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Gıda ve hayvan yemlerinin mikrobiyolojisi - </w:t>
            </w:r>
            <w:r w:rsidRPr="000E7D23">
              <w:rPr>
                <w:rFonts w:cs="Arial"/>
                <w:bCs/>
                <w:i/>
                <w:bdr w:val="none" w:sz="0" w:space="0" w:color="auto" w:frame="1"/>
              </w:rPr>
              <w:t>Clostridium perfringens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 xml:space="preserve"> sayımı için yatay yöntem -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Microbiology of food and animal feeding stuffs  - Horizontal method for the enumeration of </w:t>
            </w:r>
            <w:r w:rsidRPr="000E7D23">
              <w:rPr>
                <w:rFonts w:cs="Arial"/>
                <w:bCs/>
                <w:i/>
                <w:bdr w:val="none" w:sz="0" w:space="0" w:color="auto" w:frame="1"/>
              </w:rPr>
              <w:t>Clostridium perfringens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 xml:space="preserve"> - </w:t>
            </w:r>
            <w:r>
              <w:rPr>
                <w:rFonts w:cs="Arial"/>
                <w:bCs/>
                <w:bdr w:val="none" w:sz="0" w:space="0" w:color="auto" w:frame="1"/>
              </w:rPr>
              <w:t>C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>olony count technique</w:t>
            </w:r>
          </w:p>
        </w:tc>
      </w:tr>
      <w:tr w:rsidR="000E7D23" w:rsidRPr="005B6E01" w:rsidTr="004B5E89">
        <w:trPr>
          <w:trHeight w:val="7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10272-1</w:t>
            </w:r>
            <w:r>
              <w:rPr>
                <w:rFonts w:cs="Arial"/>
                <w:bCs/>
              </w:rPr>
              <w:t>*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Gıda ve hayvan besleme maddelerinin mikrobiyolojisi - Campylobacter spp. nin sayımı ve belirlenmesi için yatay metot - Bölüm I:Belirleme yöntemi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detection and enumeration of campylobacter spp. - Part 1: Detection method</w:t>
            </w:r>
          </w:p>
        </w:tc>
      </w:tr>
      <w:tr w:rsidR="000E7D23" w:rsidRPr="005B6E01" w:rsidTr="004B5E89">
        <w:trPr>
          <w:trHeight w:val="7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11290-1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Gıda ve yem maddelerinin mikrobiyolojisi - </w:t>
            </w:r>
            <w:r w:rsidRPr="000E7D23">
              <w:rPr>
                <w:rFonts w:cs="Arial"/>
                <w:bCs/>
                <w:i/>
                <w:bdr w:val="none" w:sz="0" w:space="0" w:color="auto" w:frame="1"/>
              </w:rPr>
              <w:t>Listeria monocytogenes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>'in aranması ve sayımı metodu bölüm 1: arama metodu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B1FBF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</w:t>
            </w:r>
            <w:r>
              <w:rPr>
                <w:rFonts w:cs="Arial"/>
                <w:bCs/>
                <w:bdr w:val="none" w:sz="0" w:space="0" w:color="auto" w:frame="1"/>
              </w:rPr>
              <w:t xml:space="preserve">e detection and enumeration of </w:t>
            </w:r>
            <w:r w:rsidRPr="000E7D23">
              <w:rPr>
                <w:rFonts w:cs="Arial"/>
                <w:bCs/>
                <w:i/>
                <w:bdr w:val="none" w:sz="0" w:space="0" w:color="auto" w:frame="1"/>
              </w:rPr>
              <w:t>Listeria monocytogenes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 xml:space="preserve"> - Part 1: Detection method; amendment 1: Modification of the isolation media and the haemolysis test, and inclusion of precision data</w:t>
            </w:r>
          </w:p>
        </w:tc>
      </w:tr>
    </w:tbl>
    <w:p w:rsidR="000E7D23" w:rsidRPr="000E7D23" w:rsidRDefault="000E7D23" w:rsidP="000E7D23">
      <w:pPr>
        <w:ind w:left="142"/>
        <w:contextualSpacing/>
        <w:rPr>
          <w:rFonts w:cs="Arial"/>
          <w:b/>
          <w:szCs w:val="20"/>
        </w:rPr>
      </w:pPr>
    </w:p>
    <w:p w:rsidR="000E7D23" w:rsidRDefault="000E7D23" w:rsidP="000E7D23">
      <w:pPr>
        <w:ind w:left="142"/>
        <w:contextualSpacing/>
        <w:jc w:val="right"/>
        <w:rPr>
          <w:rFonts w:cs="Arial"/>
          <w:szCs w:val="20"/>
        </w:rPr>
      </w:pPr>
      <w:r>
        <w:rPr>
          <w:rFonts w:cs="Arial"/>
          <w:szCs w:val="20"/>
        </w:rPr>
        <w:t>Sayfa 2/2</w:t>
      </w:r>
    </w:p>
    <w:p w:rsidR="000E7D23" w:rsidRDefault="000E7D23" w:rsidP="000E7D23">
      <w:pPr>
        <w:tabs>
          <w:tab w:val="right" w:pos="9639"/>
        </w:tabs>
        <w:contextualSpacing/>
        <w:rPr>
          <w:rFonts w:cs="Arial"/>
          <w:szCs w:val="20"/>
        </w:rPr>
      </w:pPr>
      <w:r>
        <w:rPr>
          <w:rFonts w:cs="Arial"/>
          <w:szCs w:val="20"/>
        </w:rPr>
        <w:t>ICS 67.080.10</w:t>
      </w:r>
      <w:r>
        <w:rPr>
          <w:rFonts w:cs="Arial"/>
          <w:szCs w:val="20"/>
        </w:rPr>
        <w:tab/>
        <w:t xml:space="preserve">TS </w:t>
      </w:r>
      <w:r>
        <w:rPr>
          <w:rFonts w:cs="Arial"/>
          <w:szCs w:val="20"/>
        </w:rPr>
        <w:t>4187</w:t>
      </w:r>
      <w:r>
        <w:rPr>
          <w:rFonts w:cs="Arial"/>
          <w:szCs w:val="20"/>
        </w:rPr>
        <w:t>: 2010/tst T</w:t>
      </w:r>
      <w:r>
        <w:rPr>
          <w:rFonts w:cs="Arial"/>
          <w:szCs w:val="20"/>
        </w:rPr>
        <w:t>1</w:t>
      </w:r>
    </w:p>
    <w:p w:rsidR="000E7D23" w:rsidRDefault="000E7D23" w:rsidP="000E7D23">
      <w:pPr>
        <w:pBdr>
          <w:top w:val="single" w:sz="4" w:space="1" w:color="auto"/>
        </w:pBdr>
        <w:contextualSpacing/>
        <w:rPr>
          <w:rFonts w:cs="Arial"/>
          <w:b/>
          <w:szCs w:val="20"/>
        </w:rPr>
      </w:pPr>
    </w:p>
    <w:p w:rsidR="000E7D23" w:rsidRPr="007008B0" w:rsidRDefault="000E7D23" w:rsidP="000E7D23">
      <w:pPr>
        <w:numPr>
          <w:ilvl w:val="0"/>
          <w:numId w:val="11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listesine aşağıdaki standart eklenmiştir. </w:t>
      </w:r>
      <w:r w:rsidRPr="006F5FE6">
        <w:rPr>
          <w:rFonts w:cs="Arial"/>
          <w:szCs w:val="20"/>
        </w:rPr>
        <w:t xml:space="preserve"> </w:t>
      </w:r>
    </w:p>
    <w:p w:rsidR="000E7D23" w:rsidRPr="000E7D23" w:rsidRDefault="000E7D23" w:rsidP="000E7D23"/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677"/>
      </w:tblGrid>
      <w:tr w:rsidR="000E7D23" w:rsidRPr="005B6E01" w:rsidTr="000E7D23">
        <w:trPr>
          <w:trHeight w:val="19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23" w:rsidRPr="005B6E01" w:rsidRDefault="000E7D23" w:rsidP="001A44E6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23" w:rsidRPr="005B6E01" w:rsidRDefault="000E7D23" w:rsidP="001A44E6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23" w:rsidRPr="005B6E01" w:rsidRDefault="000E7D23" w:rsidP="001A44E6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0E7D23" w:rsidRPr="007008B0" w:rsidTr="000E7D23">
        <w:trPr>
          <w:trHeight w:val="57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008B0" w:rsidRDefault="000E7D23" w:rsidP="000E7D23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3C1">
              <w:t>TS ISO 21527-2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008B0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23" w:rsidRPr="007008B0" w:rsidRDefault="000E7D23" w:rsidP="000E7D23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Microbiology of food and animal feeding stuffs - Horizontal method for the enumeration of yeasts and moulds - Part 2: Colony count technique in products with water activity less than or equal to 0,95</w:t>
            </w:r>
          </w:p>
        </w:tc>
      </w:tr>
    </w:tbl>
    <w:p w:rsidR="000E7D23" w:rsidRDefault="000E7D23" w:rsidP="000E7D23">
      <w:pPr>
        <w:contextualSpacing/>
        <w:rPr>
          <w:rFonts w:cs="Arial"/>
          <w:b/>
          <w:szCs w:val="20"/>
        </w:rPr>
      </w:pPr>
    </w:p>
    <w:p w:rsidR="006F5FE6" w:rsidRPr="000E7D23" w:rsidRDefault="006F5FE6" w:rsidP="006F5FE6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4.2.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</w:t>
      </w:r>
      <w:r w:rsidR="00AB72E3">
        <w:rPr>
          <w:rFonts w:cs="Arial"/>
          <w:szCs w:val="20"/>
        </w:rPr>
        <w:t>Mikrobiyoljik</w:t>
      </w:r>
      <w:r w:rsidRPr="006F5FE6">
        <w:rPr>
          <w:rFonts w:cs="Arial"/>
          <w:szCs w:val="20"/>
        </w:rPr>
        <w:t xml:space="preserve"> özellikler Çizelge 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aşağıdaki şekilde değiştirilmiştir. </w:t>
      </w:r>
    </w:p>
    <w:p w:rsidR="00AB72E3" w:rsidRPr="000E7D23" w:rsidRDefault="00AB72E3" w:rsidP="000E7D23">
      <w:pPr>
        <w:contextualSpacing/>
        <w:rPr>
          <w:rFonts w:cs="Arial"/>
          <w:b/>
          <w:szCs w:val="20"/>
        </w:rPr>
      </w:pPr>
    </w:p>
    <w:p w:rsidR="00AB72E3" w:rsidRPr="000E7D23" w:rsidRDefault="00AB72E3" w:rsidP="000E7D23">
      <w:pPr>
        <w:spacing w:line="240" w:lineRule="exact"/>
        <w:rPr>
          <w:noProof w:val="0"/>
          <w:lang w:eastAsia="en-US"/>
        </w:rPr>
      </w:pPr>
      <w:r w:rsidRPr="00AB72E3">
        <w:rPr>
          <w:b/>
          <w:bCs/>
          <w:noProof w:val="0"/>
          <w:lang w:eastAsia="en-US"/>
        </w:rPr>
        <w:t>Çizelge 5</w:t>
      </w:r>
      <w:r w:rsidRPr="00AB72E3">
        <w:rPr>
          <w:noProof w:val="0"/>
          <w:lang w:eastAsia="en-US"/>
        </w:rPr>
        <w:t xml:space="preserve"> - </w:t>
      </w:r>
      <w:r w:rsidR="00DF4BCB">
        <w:rPr>
          <w:noProof w:val="0"/>
          <w:lang w:eastAsia="en-US"/>
        </w:rPr>
        <w:t>Kayısı</w:t>
      </w:r>
      <w:r w:rsidRPr="00AB72E3">
        <w:rPr>
          <w:noProof w:val="0"/>
          <w:lang w:eastAsia="en-US"/>
        </w:rPr>
        <w:t xml:space="preserve"> reçelinin mikrobiyolojik özellikleri</w:t>
      </w:r>
    </w:p>
    <w:p w:rsidR="00AB72E3" w:rsidRDefault="00AB72E3" w:rsidP="000E7D23">
      <w:pPr>
        <w:contextualSpacing/>
        <w:rPr>
          <w:rFonts w:cs="Arial"/>
          <w:szCs w:val="20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9"/>
        <w:gridCol w:w="1560"/>
        <w:gridCol w:w="1320"/>
        <w:gridCol w:w="1200"/>
        <w:gridCol w:w="1261"/>
      </w:tblGrid>
      <w:tr w:rsidR="00AB72E3" w:rsidRPr="00AB72E3" w:rsidTr="000E7D23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Mikrobiyolojik özellik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</w:tr>
      <w:tr w:rsidR="00AB72E3" w:rsidRPr="00AB72E3" w:rsidTr="000E7D23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left"/>
              <w:rPr>
                <w:rFonts w:cs="Arial"/>
                <w:noProof w:val="0"/>
                <w:szCs w:val="20"/>
              </w:rPr>
            </w:pPr>
            <w:r w:rsidRPr="008611FE">
              <w:rPr>
                <w:rFonts w:cs="Arial"/>
                <w:noProof w:val="0"/>
                <w:szCs w:val="20"/>
              </w:rPr>
              <w:t>Küf</w:t>
            </w:r>
            <w:r>
              <w:rPr>
                <w:rFonts w:cs="Arial"/>
                <w:noProof w:val="0"/>
                <w:szCs w:val="20"/>
              </w:rPr>
              <w:t xml:space="preserve"> </w:t>
            </w:r>
            <w:r w:rsidRPr="00AB72E3">
              <w:rPr>
                <w:rFonts w:cs="Arial"/>
                <w:noProof w:val="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3</w:t>
            </w:r>
          </w:p>
        </w:tc>
      </w:tr>
      <w:tr w:rsidR="00AB72E3" w:rsidRPr="00AB72E3" w:rsidTr="000E7D23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n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Analize alınacak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c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“M” değeri taşıyabilecek en fazla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(n-c) sayıdaki numunede bulunabilecek en fazla değer,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>: “c” sayıdaki numunede bulunabilecek en fazla değerdir.</w:t>
            </w:r>
          </w:p>
        </w:tc>
      </w:tr>
    </w:tbl>
    <w:p w:rsidR="00475A2A" w:rsidRDefault="00475A2A" w:rsidP="000E7D23">
      <w:pPr>
        <w:contextualSpacing/>
        <w:rPr>
          <w:rFonts w:cs="Arial"/>
          <w:szCs w:val="20"/>
        </w:rPr>
      </w:pPr>
    </w:p>
    <w:p w:rsidR="00B97525" w:rsidRPr="00B97525" w:rsidRDefault="00B97525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</w:t>
      </w:r>
      <w:r>
        <w:rPr>
          <w:rFonts w:cs="Arial"/>
          <w:szCs w:val="20"/>
        </w:rPr>
        <w:t>3 Özellik, muayene ve deneyler</w:t>
      </w:r>
      <w:r w:rsidRPr="00B97525">
        <w:rPr>
          <w:rFonts w:cs="Arial"/>
          <w:szCs w:val="20"/>
        </w:rPr>
        <w:t xml:space="preserve"> Çizelge </w:t>
      </w:r>
      <w:r>
        <w:rPr>
          <w:rFonts w:cs="Arial"/>
          <w:szCs w:val="20"/>
        </w:rPr>
        <w:t>6</w:t>
      </w:r>
      <w:r w:rsidRPr="00B97525">
        <w:rPr>
          <w:rFonts w:cs="Arial"/>
          <w:szCs w:val="20"/>
        </w:rPr>
        <w:t xml:space="preserve"> aşağıdaki şekilde değiştirilmiştir. </w:t>
      </w:r>
    </w:p>
    <w:p w:rsidR="00AB72E3" w:rsidRPr="006F5FE6" w:rsidRDefault="00AB72E3" w:rsidP="000E7D23">
      <w:pPr>
        <w:contextualSpacing/>
        <w:rPr>
          <w:rFonts w:cs="Arial"/>
          <w:b/>
          <w:szCs w:val="20"/>
        </w:rPr>
      </w:pPr>
    </w:p>
    <w:p w:rsidR="00B97525" w:rsidRPr="00B97525" w:rsidRDefault="00B97525" w:rsidP="00B97525">
      <w:pPr>
        <w:spacing w:line="240" w:lineRule="exact"/>
        <w:rPr>
          <w:noProof w:val="0"/>
          <w:lang w:eastAsia="en-US"/>
        </w:rPr>
      </w:pPr>
      <w:r w:rsidRPr="00B97525">
        <w:rPr>
          <w:b/>
          <w:bCs/>
          <w:noProof w:val="0"/>
          <w:lang w:eastAsia="en-US"/>
        </w:rPr>
        <w:t>Çizelge 6 -</w:t>
      </w:r>
      <w:r w:rsidRPr="00B97525">
        <w:rPr>
          <w:noProof w:val="0"/>
          <w:lang w:eastAsia="en-US"/>
        </w:rPr>
        <w:t xml:space="preserve"> Özellik, muayene ve deney</w:t>
      </w:r>
      <w:r>
        <w:rPr>
          <w:noProof w:val="0"/>
          <w:lang w:eastAsia="en-US"/>
        </w:rPr>
        <w:t xml:space="preserve"> madde numaraları</w:t>
      </w:r>
    </w:p>
    <w:p w:rsidR="00AC1983" w:rsidRDefault="00AC1983" w:rsidP="00B97525">
      <w:pPr>
        <w:spacing w:line="240" w:lineRule="exact"/>
        <w:rPr>
          <w:noProof w:val="0"/>
          <w:lang w:eastAsia="en-US"/>
        </w:rPr>
      </w:pP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7"/>
        <w:gridCol w:w="2000"/>
        <w:gridCol w:w="2452"/>
      </w:tblGrid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Özellikler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Özellik Madde No.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Muayene ve Deney Madde No.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Ambalaj ve işaretleme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6.1 ve 6.2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5.2.1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Duyusal özellikler</w:t>
            </w:r>
          </w:p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4.2.1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5.2.2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Meyve oranı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5.3.1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 xml:space="preserve">Çözünür katı madde 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5.3.2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Kabın dolum oranı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4.2.3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5.3.3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Çekirdek veya parçası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4.2.3</w:t>
            </w: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5.3.4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>
            <w:pPr>
              <w:spacing w:line="240" w:lineRule="exact"/>
              <w:contextualSpacing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 xml:space="preserve">Ham ve kusurlu meyve 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4.2.3</w:t>
            </w: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5.3.5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pH</w:t>
            </w:r>
          </w:p>
        </w:tc>
        <w:tc>
          <w:tcPr>
            <w:tcW w:w="2000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5.3.6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Kükürtdioksit ve tuzları</w:t>
            </w:r>
          </w:p>
        </w:tc>
        <w:tc>
          <w:tcPr>
            <w:tcW w:w="2000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5.3.7</w:t>
            </w: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Yapay boya maddesi</w:t>
            </w:r>
          </w:p>
        </w:tc>
        <w:tc>
          <w:tcPr>
            <w:tcW w:w="2000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tcBorders>
              <w:bottom w:val="single" w:sz="6" w:space="0" w:color="auto"/>
            </w:tcBorders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5.3.8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Hidroksimetilfurfural</w:t>
            </w:r>
          </w:p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4.2.4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5.3.9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AC1983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AC1983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K</w:t>
            </w:r>
            <w:r w:rsidRPr="00AC1983">
              <w:rPr>
                <w:noProof w:val="0"/>
                <w:lang w:eastAsia="en-US"/>
              </w:rPr>
              <w:t>üf</w:t>
            </w:r>
          </w:p>
        </w:tc>
        <w:tc>
          <w:tcPr>
            <w:tcW w:w="2000" w:type="dxa"/>
            <w:vAlign w:val="center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4.2.5</w:t>
            </w:r>
          </w:p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</w:tcPr>
          <w:p w:rsidR="00AC1983" w:rsidRPr="00AC1983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AC1983">
              <w:rPr>
                <w:noProof w:val="0"/>
                <w:lang w:eastAsia="en-US"/>
              </w:rPr>
              <w:t>5.3.10</w:t>
            </w:r>
          </w:p>
        </w:tc>
      </w:tr>
    </w:tbl>
    <w:p w:rsidR="006F5FE6" w:rsidRPr="006F5FE6" w:rsidRDefault="006F5FE6" w:rsidP="006F5FE6">
      <w:pPr>
        <w:rPr>
          <w:rFonts w:cs="Arial"/>
          <w:b/>
          <w:szCs w:val="20"/>
        </w:rPr>
      </w:pPr>
    </w:p>
    <w:p w:rsidR="006F5FE6" w:rsidRPr="006F5FE6" w:rsidRDefault="00475A2A" w:rsidP="006F5FE6">
      <w:pPr>
        <w:rPr>
          <w:rFonts w:cs="Arial"/>
          <w:b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</w:t>
      </w:r>
      <w:r w:rsidR="00AC1983">
        <w:rPr>
          <w:rFonts w:cs="Arial"/>
          <w:szCs w:val="20"/>
        </w:rPr>
        <w:t>10</w:t>
      </w:r>
      <w:r>
        <w:rPr>
          <w:rFonts w:cs="Arial"/>
          <w:szCs w:val="20"/>
        </w:rPr>
        <w:t xml:space="preserve"> “Maya ve küf tayini” başlığıyla beraber aşağıdaki şekilde değiştirilmiştir.</w:t>
      </w:r>
    </w:p>
    <w:p w:rsidR="006F5FE6" w:rsidRPr="006F5FE6" w:rsidRDefault="006F5FE6" w:rsidP="006F5FE6">
      <w:pPr>
        <w:jc w:val="left"/>
        <w:rPr>
          <w:rFonts w:cs="Arial"/>
          <w:b/>
          <w:szCs w:val="20"/>
        </w:rPr>
      </w:pPr>
    </w:p>
    <w:p w:rsidR="00475A2A" w:rsidRPr="00475A2A" w:rsidRDefault="00475A2A" w:rsidP="00475A2A">
      <w:pPr>
        <w:keepNext/>
        <w:tabs>
          <w:tab w:val="left" w:pos="709"/>
        </w:tabs>
        <w:jc w:val="left"/>
        <w:outlineLvl w:val="2"/>
        <w:rPr>
          <w:rFonts w:cs="Arial"/>
          <w:b/>
          <w:bCs/>
          <w:noProof w:val="0"/>
          <w:sz w:val="22"/>
          <w:szCs w:val="26"/>
          <w:lang w:eastAsia="en-US"/>
        </w:rPr>
      </w:pPr>
      <w:bookmarkStart w:id="2" w:name="_Toc231472567"/>
      <w:bookmarkStart w:id="3" w:name="_Toc231473095"/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>5.3.</w:t>
      </w:r>
      <w:r w:rsidR="00AC1983">
        <w:rPr>
          <w:rFonts w:cs="Arial"/>
          <w:b/>
          <w:bCs/>
          <w:noProof w:val="0"/>
          <w:sz w:val="22"/>
          <w:szCs w:val="26"/>
          <w:lang w:eastAsia="en-US"/>
        </w:rPr>
        <w:t>10</w:t>
      </w:r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ab/>
      </w:r>
      <w:r>
        <w:rPr>
          <w:rFonts w:cs="Arial"/>
          <w:b/>
          <w:bCs/>
          <w:noProof w:val="0"/>
          <w:sz w:val="22"/>
          <w:szCs w:val="26"/>
          <w:lang w:eastAsia="en-US"/>
        </w:rPr>
        <w:t>K</w:t>
      </w:r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>üf</w:t>
      </w:r>
      <w:bookmarkEnd w:id="2"/>
      <w:bookmarkEnd w:id="3"/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 xml:space="preserve"> </w:t>
      </w:r>
      <w:r>
        <w:rPr>
          <w:rFonts w:cs="Arial"/>
          <w:b/>
          <w:bCs/>
          <w:noProof w:val="0"/>
          <w:sz w:val="22"/>
          <w:szCs w:val="26"/>
          <w:lang w:eastAsia="en-US"/>
        </w:rPr>
        <w:t xml:space="preserve">sayımı </w:t>
      </w:r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 xml:space="preserve">tayini </w:t>
      </w:r>
    </w:p>
    <w:p w:rsidR="00475A2A" w:rsidRPr="00475A2A" w:rsidRDefault="00475A2A" w:rsidP="00475A2A">
      <w:pPr>
        <w:jc w:val="left"/>
        <w:rPr>
          <w:noProof w:val="0"/>
          <w:lang w:eastAsia="en-US"/>
        </w:rPr>
      </w:pPr>
      <w:r>
        <w:rPr>
          <w:noProof w:val="0"/>
          <w:lang w:eastAsia="en-US"/>
        </w:rPr>
        <w:t>K</w:t>
      </w:r>
      <w:r w:rsidRPr="00475A2A">
        <w:rPr>
          <w:noProof w:val="0"/>
          <w:lang w:eastAsia="en-US"/>
        </w:rPr>
        <w:t xml:space="preserve">üf </w:t>
      </w:r>
      <w:r>
        <w:rPr>
          <w:noProof w:val="0"/>
          <w:lang w:eastAsia="en-US"/>
        </w:rPr>
        <w:t xml:space="preserve">sayımı </w:t>
      </w:r>
      <w:r w:rsidRPr="00475A2A">
        <w:rPr>
          <w:noProof w:val="0"/>
          <w:lang w:eastAsia="en-US"/>
        </w:rPr>
        <w:t xml:space="preserve">tayini, </w:t>
      </w:r>
      <w:r w:rsidRPr="004D13C1">
        <w:t>TS ISO 21527-2</w:t>
      </w:r>
      <w:r>
        <w:t xml:space="preserve">’ye </w:t>
      </w:r>
      <w:r w:rsidRPr="00475A2A">
        <w:rPr>
          <w:noProof w:val="0"/>
          <w:lang w:eastAsia="en-US"/>
        </w:rPr>
        <w:t>göre yapılır. Sonucun</w:t>
      </w:r>
      <w:r w:rsidRPr="00475A2A">
        <w:rPr>
          <w:b/>
          <w:bCs/>
          <w:noProof w:val="0"/>
          <w:lang w:eastAsia="en-US"/>
        </w:rPr>
        <w:t xml:space="preserve"> </w:t>
      </w:r>
      <w:r w:rsidRPr="00475A2A">
        <w:rPr>
          <w:noProof w:val="0"/>
          <w:lang w:eastAsia="en-US"/>
        </w:rPr>
        <w:t>madde 4.2.5'e uygun olup olmadığına bakılır.</w:t>
      </w:r>
    </w:p>
    <w:p w:rsidR="00475A2A" w:rsidRPr="006F5FE6" w:rsidRDefault="00475A2A" w:rsidP="00475A2A">
      <w:pPr>
        <w:rPr>
          <w:rFonts w:cs="Arial"/>
          <w:b/>
          <w:szCs w:val="20"/>
        </w:rPr>
      </w:pPr>
    </w:p>
    <w:p w:rsidR="00475A2A" w:rsidRDefault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</w:t>
      </w:r>
      <w:r w:rsidR="00AC1983">
        <w:rPr>
          <w:rFonts w:cs="Arial"/>
          <w:szCs w:val="20"/>
        </w:rPr>
        <w:t>11</w:t>
      </w:r>
      <w:r>
        <w:rPr>
          <w:rFonts w:cs="Arial"/>
          <w:szCs w:val="20"/>
        </w:rPr>
        <w:t xml:space="preserve"> “</w:t>
      </w:r>
      <w:r w:rsidRPr="000E7D23">
        <w:rPr>
          <w:rFonts w:cs="Arial"/>
          <w:i/>
          <w:szCs w:val="20"/>
        </w:rPr>
        <w:t xml:space="preserve">Salmonella </w:t>
      </w:r>
      <w:r>
        <w:rPr>
          <w:rFonts w:cs="Arial"/>
          <w:szCs w:val="20"/>
        </w:rPr>
        <w:t>spp. aranması ” standart metninden çıkarılmıştır.</w:t>
      </w:r>
    </w:p>
    <w:p w:rsidR="00475A2A" w:rsidRPr="000E7D23" w:rsidRDefault="00475A2A" w:rsidP="00475A2A">
      <w:pPr>
        <w:rPr>
          <w:rFonts w:cs="Arial"/>
          <w:b/>
          <w:sz w:val="12"/>
          <w:szCs w:val="12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AC1983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 “</w:t>
      </w:r>
      <w:r w:rsidRPr="00475A2A">
        <w:rPr>
          <w:i/>
          <w:noProof w:val="0"/>
          <w:szCs w:val="20"/>
          <w:lang w:eastAsia="en-US"/>
        </w:rPr>
        <w:t>L. monocytogenes</w:t>
      </w:r>
      <w:r w:rsidRPr="00475A2A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p w:rsidR="00475A2A" w:rsidRPr="000E7D23" w:rsidRDefault="00475A2A" w:rsidP="00475A2A">
      <w:pPr>
        <w:rPr>
          <w:rFonts w:cs="Arial"/>
          <w:sz w:val="12"/>
          <w:szCs w:val="12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AC1983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“</w:t>
      </w:r>
      <w:r w:rsidRPr="00475A2A">
        <w:rPr>
          <w:rFonts w:cs="Arial"/>
          <w:noProof w:val="0"/>
          <w:szCs w:val="20"/>
          <w:lang w:eastAsia="en-US"/>
        </w:rPr>
        <w:t xml:space="preserve">Termotolerant </w:t>
      </w:r>
      <w:r w:rsidRPr="00475A2A">
        <w:rPr>
          <w:rFonts w:cs="Arial"/>
          <w:i/>
          <w:noProof w:val="0"/>
          <w:szCs w:val="20"/>
          <w:lang w:eastAsia="en-US"/>
        </w:rPr>
        <w:t>Campylobacter</w:t>
      </w:r>
      <w:r w:rsidRPr="00475A2A">
        <w:rPr>
          <w:rFonts w:cs="Arial"/>
          <w:noProof w:val="0"/>
          <w:szCs w:val="20"/>
          <w:lang w:eastAsia="en-US"/>
        </w:rPr>
        <w:t xml:space="preserve"> spp. aranması</w:t>
      </w:r>
      <w:r>
        <w:rPr>
          <w:rFonts w:cs="Arial"/>
          <w:szCs w:val="20"/>
        </w:rPr>
        <w:t>” standart metninden çıkarılmıştır.</w:t>
      </w:r>
    </w:p>
    <w:p w:rsidR="00475A2A" w:rsidRPr="000E7D23" w:rsidRDefault="00475A2A" w:rsidP="00475A2A">
      <w:pPr>
        <w:rPr>
          <w:sz w:val="12"/>
          <w:szCs w:val="12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AC1983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“</w:t>
      </w:r>
      <w:r w:rsidR="008F432E" w:rsidRPr="008F432E">
        <w:rPr>
          <w:rFonts w:cs="Arial"/>
          <w:bCs/>
          <w:i/>
          <w:noProof w:val="0"/>
          <w:szCs w:val="20"/>
          <w:lang w:eastAsia="en-US"/>
        </w:rPr>
        <w:t xml:space="preserve">E.coli </w:t>
      </w:r>
      <w:r w:rsidR="008F432E" w:rsidRPr="008F432E">
        <w:rPr>
          <w:rFonts w:cs="Arial"/>
          <w:bCs/>
          <w:noProof w:val="0"/>
          <w:szCs w:val="20"/>
          <w:lang w:eastAsia="en-US"/>
        </w:rPr>
        <w:t>aranması</w:t>
      </w:r>
      <w:r>
        <w:rPr>
          <w:rFonts w:cs="Arial"/>
          <w:szCs w:val="20"/>
        </w:rPr>
        <w:t>” standart metninden çıkarılmıştır.</w:t>
      </w:r>
    </w:p>
    <w:p w:rsidR="00475A2A" w:rsidRPr="000E7D23" w:rsidRDefault="00475A2A">
      <w:pPr>
        <w:rPr>
          <w:sz w:val="12"/>
          <w:szCs w:val="12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AC1983">
        <w:rPr>
          <w:rFonts w:cs="Arial"/>
          <w:szCs w:val="20"/>
        </w:rPr>
        <w:t>5</w:t>
      </w:r>
      <w:r>
        <w:rPr>
          <w:rFonts w:cs="Arial"/>
          <w:szCs w:val="20"/>
        </w:rPr>
        <w:t xml:space="preserve"> “</w:t>
      </w:r>
      <w:r w:rsidR="008F432E" w:rsidRPr="008F432E">
        <w:rPr>
          <w:i/>
          <w:noProof w:val="0"/>
          <w:szCs w:val="20"/>
          <w:lang w:eastAsia="en-US"/>
        </w:rPr>
        <w:t>S. aureus</w:t>
      </w:r>
      <w:r w:rsidR="008F432E" w:rsidRPr="008F432E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p w:rsidR="008F432E" w:rsidRPr="000E7D23" w:rsidRDefault="008F432E" w:rsidP="00475A2A">
      <w:pPr>
        <w:rPr>
          <w:rFonts w:cs="Arial"/>
          <w:sz w:val="12"/>
          <w:szCs w:val="12"/>
        </w:rPr>
      </w:pPr>
    </w:p>
    <w:p w:rsidR="00F91F76" w:rsidRDefault="008F432E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044158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“</w:t>
      </w:r>
      <w:r w:rsidR="00F91F76" w:rsidRPr="00F91F76">
        <w:rPr>
          <w:i/>
          <w:noProof w:val="0"/>
          <w:szCs w:val="20"/>
          <w:lang w:eastAsia="en-US"/>
        </w:rPr>
        <w:t>B. cereus</w:t>
      </w:r>
      <w:r w:rsidR="00F91F76" w:rsidRPr="00F91F76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p w:rsidR="00F91F76" w:rsidRPr="000E7D23" w:rsidRDefault="00F91F76">
      <w:pPr>
        <w:rPr>
          <w:i/>
          <w:noProof w:val="0"/>
          <w:sz w:val="12"/>
          <w:szCs w:val="12"/>
          <w:lang w:eastAsia="en-US"/>
        </w:rPr>
      </w:pPr>
    </w:p>
    <w:p w:rsidR="00631C04" w:rsidRPr="006812F2" w:rsidRDefault="00F91F76">
      <w:pPr>
        <w:rPr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044158">
        <w:rPr>
          <w:rFonts w:cs="Arial"/>
          <w:szCs w:val="20"/>
        </w:rPr>
        <w:t>7</w:t>
      </w:r>
      <w:r>
        <w:rPr>
          <w:rFonts w:cs="Arial"/>
          <w:szCs w:val="20"/>
        </w:rPr>
        <w:t xml:space="preserve"> “</w:t>
      </w:r>
      <w:r w:rsidRPr="00F91F76">
        <w:rPr>
          <w:i/>
          <w:noProof w:val="0"/>
          <w:szCs w:val="20"/>
          <w:lang w:eastAsia="en-US"/>
        </w:rPr>
        <w:t>C. perfringens</w:t>
      </w:r>
      <w:r w:rsidRPr="00F91F76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sectPr w:rsidR="00631C04" w:rsidRPr="006812F2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983" w:rsidRDefault="00AC1983">
      <w:r>
        <w:separator/>
      </w:r>
    </w:p>
  </w:endnote>
  <w:endnote w:type="continuationSeparator" w:id="0">
    <w:p w:rsidR="00AC1983" w:rsidRDefault="00AC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983" w:rsidRDefault="00AC1983">
      <w:r>
        <w:separator/>
      </w:r>
    </w:p>
  </w:footnote>
  <w:footnote w:type="continuationSeparator" w:id="0">
    <w:p w:rsidR="00AC1983" w:rsidRDefault="00AC1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078B8"/>
    <w:multiLevelType w:val="hybridMultilevel"/>
    <w:tmpl w:val="4B2A1788"/>
    <w:lvl w:ilvl="0" w:tplc="806C4F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9480A5B"/>
    <w:multiLevelType w:val="hybridMultilevel"/>
    <w:tmpl w:val="88AC9AC2"/>
    <w:lvl w:ilvl="0" w:tplc="D6A868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1nec2/JWhBUr1ZABZcKmV5Vhwj5YSu8pDfrh5jsXJ8v0gObagjWEsGTCgv86nbu9a5zRGvHStPQA1rp4ksyiCA==" w:salt="v1RT8BG4ELlKwS8EYblmq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1125A"/>
    <w:rsid w:val="00011B2F"/>
    <w:rsid w:val="0002245F"/>
    <w:rsid w:val="00026DCA"/>
    <w:rsid w:val="00044158"/>
    <w:rsid w:val="00061296"/>
    <w:rsid w:val="000646BA"/>
    <w:rsid w:val="00071C04"/>
    <w:rsid w:val="00074DFE"/>
    <w:rsid w:val="000772B7"/>
    <w:rsid w:val="00084F05"/>
    <w:rsid w:val="000932C0"/>
    <w:rsid w:val="0009617D"/>
    <w:rsid w:val="000B40A5"/>
    <w:rsid w:val="000B4147"/>
    <w:rsid w:val="000B6564"/>
    <w:rsid w:val="000C0D54"/>
    <w:rsid w:val="000C5429"/>
    <w:rsid w:val="000D448E"/>
    <w:rsid w:val="000D7ED5"/>
    <w:rsid w:val="000E55FE"/>
    <w:rsid w:val="000E7D23"/>
    <w:rsid w:val="000F121D"/>
    <w:rsid w:val="000F405A"/>
    <w:rsid w:val="000F647E"/>
    <w:rsid w:val="000F6E41"/>
    <w:rsid w:val="00111ECA"/>
    <w:rsid w:val="00121534"/>
    <w:rsid w:val="00131690"/>
    <w:rsid w:val="00134E30"/>
    <w:rsid w:val="00136773"/>
    <w:rsid w:val="001415E7"/>
    <w:rsid w:val="00141D09"/>
    <w:rsid w:val="00147B71"/>
    <w:rsid w:val="0015267C"/>
    <w:rsid w:val="00184B5B"/>
    <w:rsid w:val="00187776"/>
    <w:rsid w:val="00193892"/>
    <w:rsid w:val="001A2C99"/>
    <w:rsid w:val="001A61EE"/>
    <w:rsid w:val="001B493D"/>
    <w:rsid w:val="001C35B3"/>
    <w:rsid w:val="001C3751"/>
    <w:rsid w:val="001D7B36"/>
    <w:rsid w:val="002006D9"/>
    <w:rsid w:val="002017F9"/>
    <w:rsid w:val="0021617A"/>
    <w:rsid w:val="00232A82"/>
    <w:rsid w:val="002358E8"/>
    <w:rsid w:val="002362D5"/>
    <w:rsid w:val="00260F8F"/>
    <w:rsid w:val="002727EE"/>
    <w:rsid w:val="00277FB9"/>
    <w:rsid w:val="002B330D"/>
    <w:rsid w:val="002B7037"/>
    <w:rsid w:val="002C482F"/>
    <w:rsid w:val="002D0A0A"/>
    <w:rsid w:val="002E31DB"/>
    <w:rsid w:val="002E42F8"/>
    <w:rsid w:val="002F0F0E"/>
    <w:rsid w:val="002F1443"/>
    <w:rsid w:val="003001AD"/>
    <w:rsid w:val="00304F4A"/>
    <w:rsid w:val="003129A5"/>
    <w:rsid w:val="003372DA"/>
    <w:rsid w:val="00342B62"/>
    <w:rsid w:val="0035585A"/>
    <w:rsid w:val="00364DF8"/>
    <w:rsid w:val="00365F0B"/>
    <w:rsid w:val="00366DE6"/>
    <w:rsid w:val="00373425"/>
    <w:rsid w:val="00391BAA"/>
    <w:rsid w:val="003954B1"/>
    <w:rsid w:val="00397CA2"/>
    <w:rsid w:val="003A0AD4"/>
    <w:rsid w:val="003C3EE6"/>
    <w:rsid w:val="003D44F7"/>
    <w:rsid w:val="003F34DA"/>
    <w:rsid w:val="003F4881"/>
    <w:rsid w:val="00420295"/>
    <w:rsid w:val="00430FD2"/>
    <w:rsid w:val="004479B2"/>
    <w:rsid w:val="00460033"/>
    <w:rsid w:val="00461925"/>
    <w:rsid w:val="00461F27"/>
    <w:rsid w:val="00475A2A"/>
    <w:rsid w:val="004864E5"/>
    <w:rsid w:val="004864FC"/>
    <w:rsid w:val="00493573"/>
    <w:rsid w:val="00496010"/>
    <w:rsid w:val="004B5E89"/>
    <w:rsid w:val="004D7A9C"/>
    <w:rsid w:val="004E643E"/>
    <w:rsid w:val="004F23BF"/>
    <w:rsid w:val="004F3131"/>
    <w:rsid w:val="005062DE"/>
    <w:rsid w:val="00510F18"/>
    <w:rsid w:val="00524763"/>
    <w:rsid w:val="0054063F"/>
    <w:rsid w:val="00543E2A"/>
    <w:rsid w:val="00543FB1"/>
    <w:rsid w:val="00564902"/>
    <w:rsid w:val="00582DA8"/>
    <w:rsid w:val="00584E1F"/>
    <w:rsid w:val="00586BDC"/>
    <w:rsid w:val="005A2503"/>
    <w:rsid w:val="005A38AE"/>
    <w:rsid w:val="005A4FAB"/>
    <w:rsid w:val="005B1F84"/>
    <w:rsid w:val="005B3047"/>
    <w:rsid w:val="005C1EE5"/>
    <w:rsid w:val="005D39D8"/>
    <w:rsid w:val="005F63F5"/>
    <w:rsid w:val="005F7591"/>
    <w:rsid w:val="0061364E"/>
    <w:rsid w:val="006217DD"/>
    <w:rsid w:val="00630783"/>
    <w:rsid w:val="00630927"/>
    <w:rsid w:val="00631C04"/>
    <w:rsid w:val="0064090F"/>
    <w:rsid w:val="006542FC"/>
    <w:rsid w:val="00660597"/>
    <w:rsid w:val="006669A8"/>
    <w:rsid w:val="00673024"/>
    <w:rsid w:val="006812F2"/>
    <w:rsid w:val="00690553"/>
    <w:rsid w:val="006960F5"/>
    <w:rsid w:val="006B0763"/>
    <w:rsid w:val="006B1C38"/>
    <w:rsid w:val="006C30BA"/>
    <w:rsid w:val="006C71D9"/>
    <w:rsid w:val="006D743F"/>
    <w:rsid w:val="006F3DBC"/>
    <w:rsid w:val="006F5FE6"/>
    <w:rsid w:val="00701216"/>
    <w:rsid w:val="007027A2"/>
    <w:rsid w:val="00712715"/>
    <w:rsid w:val="007236AE"/>
    <w:rsid w:val="00726F26"/>
    <w:rsid w:val="00730354"/>
    <w:rsid w:val="00741492"/>
    <w:rsid w:val="00745105"/>
    <w:rsid w:val="00752D3B"/>
    <w:rsid w:val="00755285"/>
    <w:rsid w:val="00763150"/>
    <w:rsid w:val="00764EF0"/>
    <w:rsid w:val="00772BE6"/>
    <w:rsid w:val="007836D3"/>
    <w:rsid w:val="007A70F4"/>
    <w:rsid w:val="007B1FBF"/>
    <w:rsid w:val="007B642E"/>
    <w:rsid w:val="007D0D53"/>
    <w:rsid w:val="007D1903"/>
    <w:rsid w:val="007D1BB8"/>
    <w:rsid w:val="007E27C2"/>
    <w:rsid w:val="008115A1"/>
    <w:rsid w:val="0082557F"/>
    <w:rsid w:val="008272AD"/>
    <w:rsid w:val="00834B82"/>
    <w:rsid w:val="00834DAE"/>
    <w:rsid w:val="008611FE"/>
    <w:rsid w:val="008854FC"/>
    <w:rsid w:val="00897839"/>
    <w:rsid w:val="008A2531"/>
    <w:rsid w:val="008B355A"/>
    <w:rsid w:val="008B7FD4"/>
    <w:rsid w:val="008C2D5A"/>
    <w:rsid w:val="008C54AC"/>
    <w:rsid w:val="008D075A"/>
    <w:rsid w:val="008D4EDC"/>
    <w:rsid w:val="008E3331"/>
    <w:rsid w:val="008F432E"/>
    <w:rsid w:val="008F6321"/>
    <w:rsid w:val="008F72AD"/>
    <w:rsid w:val="00901B60"/>
    <w:rsid w:val="009025A8"/>
    <w:rsid w:val="009045EB"/>
    <w:rsid w:val="0090479A"/>
    <w:rsid w:val="00926EAA"/>
    <w:rsid w:val="009310BF"/>
    <w:rsid w:val="00941F64"/>
    <w:rsid w:val="00956F56"/>
    <w:rsid w:val="00961713"/>
    <w:rsid w:val="00966B88"/>
    <w:rsid w:val="0097083D"/>
    <w:rsid w:val="00992ED8"/>
    <w:rsid w:val="009B104D"/>
    <w:rsid w:val="009B1BBB"/>
    <w:rsid w:val="009B6C9E"/>
    <w:rsid w:val="009C2FE1"/>
    <w:rsid w:val="009C4C1C"/>
    <w:rsid w:val="009D346D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240FC"/>
    <w:rsid w:val="00A26657"/>
    <w:rsid w:val="00A605B9"/>
    <w:rsid w:val="00A64B1C"/>
    <w:rsid w:val="00A6681F"/>
    <w:rsid w:val="00A66FDF"/>
    <w:rsid w:val="00A7147E"/>
    <w:rsid w:val="00A74365"/>
    <w:rsid w:val="00A75578"/>
    <w:rsid w:val="00A81DF6"/>
    <w:rsid w:val="00AA6DAA"/>
    <w:rsid w:val="00AB0D5C"/>
    <w:rsid w:val="00AB4BB8"/>
    <w:rsid w:val="00AB72E3"/>
    <w:rsid w:val="00AC1983"/>
    <w:rsid w:val="00AC6C95"/>
    <w:rsid w:val="00AE1A9C"/>
    <w:rsid w:val="00B21939"/>
    <w:rsid w:val="00B220E2"/>
    <w:rsid w:val="00B264B3"/>
    <w:rsid w:val="00B37AF7"/>
    <w:rsid w:val="00B5315A"/>
    <w:rsid w:val="00B65815"/>
    <w:rsid w:val="00B81A3B"/>
    <w:rsid w:val="00B9562D"/>
    <w:rsid w:val="00B97525"/>
    <w:rsid w:val="00B9763F"/>
    <w:rsid w:val="00BA0238"/>
    <w:rsid w:val="00BA485B"/>
    <w:rsid w:val="00BC1AC9"/>
    <w:rsid w:val="00BC41E3"/>
    <w:rsid w:val="00BC47DF"/>
    <w:rsid w:val="00BD5599"/>
    <w:rsid w:val="00BD77D2"/>
    <w:rsid w:val="00BE0369"/>
    <w:rsid w:val="00BF1182"/>
    <w:rsid w:val="00BF7B75"/>
    <w:rsid w:val="00C1680E"/>
    <w:rsid w:val="00C24CC4"/>
    <w:rsid w:val="00C261E0"/>
    <w:rsid w:val="00C353B6"/>
    <w:rsid w:val="00C448E7"/>
    <w:rsid w:val="00C56E1A"/>
    <w:rsid w:val="00C66E45"/>
    <w:rsid w:val="00C679CA"/>
    <w:rsid w:val="00C752F9"/>
    <w:rsid w:val="00C8127A"/>
    <w:rsid w:val="00C87DB3"/>
    <w:rsid w:val="00C90D73"/>
    <w:rsid w:val="00C91B99"/>
    <w:rsid w:val="00CA7B63"/>
    <w:rsid w:val="00CB4269"/>
    <w:rsid w:val="00CB4934"/>
    <w:rsid w:val="00CC3CA9"/>
    <w:rsid w:val="00CD0C9A"/>
    <w:rsid w:val="00CD2C07"/>
    <w:rsid w:val="00CF293B"/>
    <w:rsid w:val="00CF3570"/>
    <w:rsid w:val="00CF38C8"/>
    <w:rsid w:val="00CF57CF"/>
    <w:rsid w:val="00D05385"/>
    <w:rsid w:val="00D17D7C"/>
    <w:rsid w:val="00D277E1"/>
    <w:rsid w:val="00D30CDC"/>
    <w:rsid w:val="00D364CB"/>
    <w:rsid w:val="00D41C76"/>
    <w:rsid w:val="00D75D3B"/>
    <w:rsid w:val="00D76403"/>
    <w:rsid w:val="00D764E2"/>
    <w:rsid w:val="00DA46AE"/>
    <w:rsid w:val="00DA5D76"/>
    <w:rsid w:val="00DC074A"/>
    <w:rsid w:val="00DC38D3"/>
    <w:rsid w:val="00DF4BCB"/>
    <w:rsid w:val="00E0031E"/>
    <w:rsid w:val="00E021CE"/>
    <w:rsid w:val="00E042E2"/>
    <w:rsid w:val="00E20A88"/>
    <w:rsid w:val="00E26AA8"/>
    <w:rsid w:val="00E26BA0"/>
    <w:rsid w:val="00E342A8"/>
    <w:rsid w:val="00E405A9"/>
    <w:rsid w:val="00E51BB3"/>
    <w:rsid w:val="00E72167"/>
    <w:rsid w:val="00E75176"/>
    <w:rsid w:val="00E93969"/>
    <w:rsid w:val="00E95E1D"/>
    <w:rsid w:val="00EA4E2E"/>
    <w:rsid w:val="00EA79DD"/>
    <w:rsid w:val="00EF1C20"/>
    <w:rsid w:val="00EF7E78"/>
    <w:rsid w:val="00F04158"/>
    <w:rsid w:val="00F06EF5"/>
    <w:rsid w:val="00F17866"/>
    <w:rsid w:val="00F227AD"/>
    <w:rsid w:val="00F24D0F"/>
    <w:rsid w:val="00F25169"/>
    <w:rsid w:val="00F26DF4"/>
    <w:rsid w:val="00F33C3D"/>
    <w:rsid w:val="00F542C6"/>
    <w:rsid w:val="00F57AA3"/>
    <w:rsid w:val="00F6680E"/>
    <w:rsid w:val="00F72AEE"/>
    <w:rsid w:val="00F80A60"/>
    <w:rsid w:val="00F87F3B"/>
    <w:rsid w:val="00F91F76"/>
    <w:rsid w:val="00FA346A"/>
    <w:rsid w:val="00FA3C3E"/>
    <w:rsid w:val="00FB2FF7"/>
    <w:rsid w:val="00FB761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2877B0"/>
  <w15:docId w15:val="{CF431955-8A1B-4B6D-8BC8-BC56AA9C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FBF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  <w:style w:type="paragraph" w:customStyle="1" w:styleId="a">
    <w:basedOn w:val="Normal"/>
    <w:next w:val="stBilgi"/>
    <w:link w:val="stbilgiChar0"/>
    <w:rsid w:val="0097083D"/>
    <w:pPr>
      <w:tabs>
        <w:tab w:val="center" w:pos="4536"/>
        <w:tab w:val="right" w:pos="9072"/>
      </w:tabs>
      <w:jc w:val="left"/>
    </w:pPr>
    <w:rPr>
      <w:rFonts w:ascii="Times New Roman" w:hAnsi="Times New Roman"/>
      <w:noProof w:val="0"/>
      <w:sz w:val="24"/>
      <w:lang w:val="en-US"/>
    </w:rPr>
  </w:style>
  <w:style w:type="character" w:customStyle="1" w:styleId="stbilgiChar0">
    <w:name w:val="Üstbilgi Char"/>
    <w:basedOn w:val="VarsaylanParagrafYazTipi"/>
    <w:link w:val="a"/>
    <w:rsid w:val="0097083D"/>
    <w:rPr>
      <w:rFonts w:ascii="Times New Roman" w:eastAsia="Times New Roman" w:hAnsi="Times New Roman"/>
      <w:sz w:val="24"/>
      <w:szCs w:val="24"/>
      <w:lang w:val="en-US"/>
    </w:rPr>
  </w:style>
  <w:style w:type="paragraph" w:styleId="GvdeMetniGirintisi2">
    <w:name w:val="Body Text Indent 2"/>
    <w:basedOn w:val="Normal"/>
    <w:link w:val="GvdeMetniGirintisi2Char"/>
    <w:rsid w:val="0097083D"/>
    <w:pPr>
      <w:spacing w:after="120" w:line="480" w:lineRule="auto"/>
      <w:ind w:left="283"/>
      <w:jc w:val="left"/>
    </w:pPr>
    <w:rPr>
      <w:noProof w:val="0"/>
      <w:lang w:eastAsia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7083D"/>
    <w:rPr>
      <w:rFonts w:ascii="Arial" w:hAnsi="Arial"/>
      <w:szCs w:val="24"/>
      <w:lang w:eastAsia="en-US"/>
    </w:rPr>
  </w:style>
  <w:style w:type="character" w:styleId="Gl">
    <w:name w:val="Strong"/>
    <w:basedOn w:val="VarsaylanParagrafYazTipi"/>
    <w:qFormat/>
    <w:rsid w:val="00970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7769C-D613-45DA-91E0-61EB0D24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2016-06-05T09:24:00Z</cp:lastPrinted>
  <dcterms:created xsi:type="dcterms:W3CDTF">2017-02-06T12:32:00Z</dcterms:created>
  <dcterms:modified xsi:type="dcterms:W3CDTF">2017-02-06T12:33:00Z</dcterms:modified>
</cp:coreProperties>
</file>